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B4963">
      <w:pPr>
        <w:autoSpaceDE w:val="0"/>
        <w:autoSpaceDN w:val="0"/>
        <w:spacing w:line="360" w:lineRule="exact"/>
        <w:ind w:right="-2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附件：</w:t>
      </w:r>
    </w:p>
    <w:p w14:paraId="215F49B3">
      <w:pPr>
        <w:tabs>
          <w:tab w:val="left" w:pos="0"/>
        </w:tabs>
        <w:autoSpaceDE w:val="0"/>
        <w:autoSpaceDN w:val="0"/>
        <w:spacing w:line="425" w:lineRule="exact"/>
        <w:ind w:right="-2"/>
        <w:jc w:val="center"/>
        <w:rPr>
          <w:rFonts w:hint="default" w:ascii="Times New Roman" w:hAnsi="Times New Roman" w:eastAsia="华文中宋" w:cs="Times New Roman"/>
          <w:strike w:val="0"/>
          <w:dstrike w:val="0"/>
          <w:color w:val="000000"/>
          <w:kern w:val="0"/>
          <w:sz w:val="36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trike w:val="0"/>
          <w:dstrike w:val="0"/>
          <w:color w:val="000000"/>
          <w:kern w:val="0"/>
          <w:sz w:val="44"/>
          <w:szCs w:val="44"/>
          <w:u w:val="none"/>
          <w:lang w:eastAsia="zh-CN"/>
        </w:rPr>
        <w:t>佳木斯市郊区确定防止返贫监测对象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trike w:val="0"/>
          <w:dstrike w:val="0"/>
          <w:color w:val="000000"/>
          <w:kern w:val="0"/>
          <w:sz w:val="44"/>
          <w:szCs w:val="44"/>
          <w:u w:val="none"/>
        </w:rPr>
        <w:t>名单</w:t>
      </w:r>
    </w:p>
    <w:p w14:paraId="72A7A30A">
      <w:pPr>
        <w:tabs>
          <w:tab w:val="left" w:pos="0"/>
        </w:tabs>
        <w:autoSpaceDE w:val="0"/>
        <w:autoSpaceDN w:val="0"/>
        <w:spacing w:line="425" w:lineRule="exact"/>
        <w:ind w:right="-2"/>
        <w:jc w:val="center"/>
        <w:rPr>
          <w:rFonts w:hint="default" w:ascii="Times New Roman" w:hAnsi="Times New Roman" w:cs="Times New Roman"/>
          <w:color w:val="000000"/>
          <w:kern w:val="0"/>
          <w:sz w:val="36"/>
        </w:rPr>
      </w:pPr>
    </w:p>
    <w:tbl>
      <w:tblPr>
        <w:tblStyle w:val="2"/>
        <w:tblW w:w="894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251"/>
        <w:gridCol w:w="1113"/>
        <w:gridCol w:w="1197"/>
        <w:gridCol w:w="911"/>
        <w:gridCol w:w="1106"/>
        <w:gridCol w:w="1360"/>
        <w:gridCol w:w="1360"/>
      </w:tblGrid>
      <w:tr w14:paraId="2901FD78">
        <w:trPr>
          <w:trHeight w:val="81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926AC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</w:rPr>
              <w:t>序号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FA04C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</w:rPr>
              <w:t>乡（镇）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56076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</w:rPr>
              <w:t>行政村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072ED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</w:rPr>
              <w:t>户主</w:t>
            </w:r>
          </w:p>
          <w:p w14:paraId="36F208F3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</w:rPr>
              <w:t>姓名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47F5B4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</w:rPr>
              <w:t>家庭</w:t>
            </w:r>
          </w:p>
          <w:p w14:paraId="18843BA2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</w:rPr>
              <w:t>人口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B1E73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  <w:lang w:val="en-US" w:eastAsia="zh-CN"/>
              </w:rPr>
              <w:t>风险点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AD658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  <w:lang w:eastAsia="zh-CN"/>
              </w:rPr>
              <w:t>监测对象</w:t>
            </w:r>
          </w:p>
          <w:p w14:paraId="4BC6CE89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  <w:lang w:eastAsia="zh-CN"/>
              </w:rPr>
              <w:t>类型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BE98D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  <w:lang w:val="en-US" w:eastAsia="zh-CN"/>
              </w:rPr>
              <w:t>拟采取</w:t>
            </w:r>
          </w:p>
          <w:p w14:paraId="371B4435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0"/>
                <w:kern w:val="0"/>
                <w:sz w:val="28"/>
                <w:lang w:val="en-US" w:eastAsia="zh-CN"/>
              </w:rPr>
              <w:t>帮扶措施</w:t>
            </w:r>
          </w:p>
        </w:tc>
      </w:tr>
      <w:tr w14:paraId="72CA8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A66F1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7AA669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莲江口镇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4B627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万庆村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BB14D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李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云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EFFE58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F11CB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大病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79C99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突发严重困难户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8CC70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实行兜底保障政策</w:t>
            </w:r>
          </w:p>
        </w:tc>
      </w:tr>
      <w:tr w14:paraId="19A5E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625B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94B6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沿江镇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242A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民兴村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0EF4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刘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伟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C384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CAF5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大病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58C00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/>
              </w:rPr>
              <w:t>突发严重困难户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2862D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就业帮扶</w:t>
            </w:r>
          </w:p>
        </w:tc>
      </w:tr>
    </w:tbl>
    <w:p w14:paraId="784D712B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E21889"/>
    <w:rsid w:val="1DE21889"/>
    <w:rsid w:val="50A305AD"/>
    <w:rsid w:val="62C62140"/>
    <w:rsid w:val="7B18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2026-07-29T07:46:00Z</dcterms:created>
  <dc:creator>Liú沅鑫</dc:creator>
  <cp:lastModifiedBy>Liú沅鑫</cp:lastModifiedBy>
  <dcterms:modified xsi:type="dcterms:W3CDTF">2026-07-29T07:46:44Z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4DE59ACE51D54C03AD7BADA80DB6E888_11</vt:lpwstr>
  </property>
  <property fmtid="{D5CDD505-2E9C-101B-9397-08002B2CF9AE}" pid="4" name="KSOTemplateDocerSaveRecord">
    <vt:lpwstr>eyJoZGlkIjoiZTAzZjJlZmVlNzczOTllZThmZDhmNjFkY2NkYjJmMDIiLCJ1c2VySWQiOiI0Mzc0MjE5OTQifQ==</vt:lpwstr>
  </property>
</Properties>
</file>